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35F21" w14:textId="77777777" w:rsidR="0018055D" w:rsidRPr="00F77895" w:rsidRDefault="0018055D" w:rsidP="0018055D">
      <w:pPr>
        <w:spacing w:after="0" w:line="240" w:lineRule="auto"/>
        <w:ind w:left="5760"/>
        <w:rPr>
          <w:rFonts w:ascii="Times New Roman" w:eastAsia="Times New Roman" w:hAnsi="Times New Roman" w:cs="Times New Roman"/>
          <w:caps/>
          <w:kern w:val="0"/>
          <w:sz w:val="24"/>
          <w:szCs w:val="20"/>
          <w14:ligatures w14:val="none"/>
        </w:rPr>
      </w:pPr>
      <w:bookmarkStart w:id="0" w:name="_GoBack"/>
      <w:bookmarkEnd w:id="0"/>
      <w:r w:rsidRPr="00F77895">
        <w:rPr>
          <w:rFonts w:ascii="Times New Roman" w:eastAsia="Times New Roman" w:hAnsi="Times New Roman" w:cs="Times New Roman"/>
          <w:caps/>
          <w:kern w:val="0"/>
          <w:sz w:val="24"/>
          <w:szCs w:val="20"/>
          <w14:ligatures w14:val="none"/>
        </w:rPr>
        <w:t xml:space="preserve">PATVIRTINTA </w:t>
      </w:r>
    </w:p>
    <w:p w14:paraId="45052DA2" w14:textId="77777777" w:rsidR="0018055D" w:rsidRPr="00F77895" w:rsidRDefault="0018055D" w:rsidP="0018055D">
      <w:pPr>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Vilniaus miesto savivaldybės tarybos</w:t>
      </w:r>
    </w:p>
    <w:p w14:paraId="72B485FA" w14:textId="3C8896DB" w:rsidR="0018055D" w:rsidRPr="00F77895" w:rsidRDefault="0018055D" w:rsidP="0018055D">
      <w:pPr>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2024 m. </w:t>
      </w:r>
      <w:r w:rsidR="00674B55">
        <w:rPr>
          <w:rFonts w:ascii="Times New Roman" w:eastAsia="Times New Roman" w:hAnsi="Times New Roman" w:cs="Times New Roman"/>
          <w:kern w:val="0"/>
          <w:sz w:val="24"/>
          <w:szCs w:val="20"/>
          <w14:ligatures w14:val="none"/>
        </w:rPr>
        <w:t>lapkričio 27 d.</w:t>
      </w:r>
    </w:p>
    <w:p w14:paraId="1284C33B" w14:textId="0FA4D6F9" w:rsidR="0018055D" w:rsidRPr="00F77895" w:rsidRDefault="0018055D" w:rsidP="0018055D">
      <w:pPr>
        <w:tabs>
          <w:tab w:val="left" w:pos="5103"/>
        </w:tabs>
        <w:spacing w:after="0" w:line="240" w:lineRule="auto"/>
        <w:ind w:left="5760"/>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sprendimu Nr. </w:t>
      </w:r>
      <w:r w:rsidR="00674B55" w:rsidRPr="00674B55">
        <w:rPr>
          <w:rFonts w:ascii="Times New Roman" w:eastAsia="Times New Roman" w:hAnsi="Times New Roman" w:cs="Times New Roman"/>
          <w:kern w:val="0"/>
          <w:sz w:val="24"/>
          <w:szCs w:val="20"/>
          <w14:ligatures w14:val="none"/>
        </w:rPr>
        <w:t>1-731</w:t>
      </w:r>
    </w:p>
    <w:p w14:paraId="0A426835" w14:textId="77777777" w:rsidR="0018055D" w:rsidRDefault="0018055D" w:rsidP="0018055D">
      <w:pPr>
        <w:tabs>
          <w:tab w:val="left" w:pos="5103"/>
        </w:tabs>
        <w:spacing w:after="0" w:line="240" w:lineRule="auto"/>
        <w:rPr>
          <w:rFonts w:ascii="Times New Roman" w:eastAsia="Times New Roman" w:hAnsi="Times New Roman" w:cs="Times New Roman"/>
          <w:kern w:val="0"/>
          <w:sz w:val="24"/>
          <w:szCs w:val="20"/>
          <w14:ligatures w14:val="none"/>
        </w:rPr>
      </w:pPr>
    </w:p>
    <w:p w14:paraId="0B0DF459" w14:textId="77777777" w:rsidR="00674B55" w:rsidRPr="00F77895" w:rsidRDefault="00674B55" w:rsidP="0018055D">
      <w:pPr>
        <w:tabs>
          <w:tab w:val="left" w:pos="5103"/>
        </w:tabs>
        <w:spacing w:after="0" w:line="240" w:lineRule="auto"/>
        <w:rPr>
          <w:rFonts w:ascii="Times New Roman" w:eastAsia="Times New Roman" w:hAnsi="Times New Roman" w:cs="Times New Roman"/>
          <w:kern w:val="0"/>
          <w:sz w:val="24"/>
          <w:szCs w:val="20"/>
          <w14:ligatures w14:val="none"/>
        </w:rPr>
      </w:pPr>
    </w:p>
    <w:p w14:paraId="30A46E74" w14:textId="77777777" w:rsidR="0018055D" w:rsidRPr="00F77895" w:rsidRDefault="0018055D" w:rsidP="0018055D">
      <w:pPr>
        <w:spacing w:after="0" w:line="240" w:lineRule="auto"/>
        <w:jc w:val="center"/>
        <w:rPr>
          <w:rFonts w:ascii="Times New Roman" w:eastAsia="Times New Roman" w:hAnsi="Times New Roman" w:cs="Times New Roman"/>
          <w:b/>
          <w:bCs/>
          <w:caps/>
          <w:kern w:val="0"/>
          <w:sz w:val="24"/>
          <w:szCs w:val="20"/>
          <w14:ligatures w14:val="none"/>
        </w:rPr>
      </w:pPr>
      <w:r w:rsidRPr="00F77895">
        <w:rPr>
          <w:rFonts w:ascii="Times New Roman" w:eastAsia="Times New Roman" w:hAnsi="Times New Roman" w:cs="Times New Roman"/>
          <w:b/>
          <w:bCs/>
          <w:caps/>
          <w:kern w:val="0"/>
          <w:sz w:val="24"/>
          <w:szCs w:val="20"/>
          <w14:ligatures w14:val="none"/>
        </w:rPr>
        <w:t xml:space="preserve">MOKESČIO UŽ </w:t>
      </w:r>
      <w:r w:rsidRPr="00F77895">
        <w:rPr>
          <w:rFonts w:ascii="Times New Roman" w:eastAsia="Times New Roman" w:hAnsi="Times New Roman" w:cs="Times New Roman"/>
          <w:b/>
          <w:bCs/>
          <w:kern w:val="0"/>
          <w:sz w:val="24"/>
          <w:szCs w:val="24"/>
          <w14:ligatures w14:val="none"/>
        </w:rPr>
        <w:t xml:space="preserve">VAIKO UGDYMĄ </w:t>
      </w:r>
      <w:r w:rsidRPr="00F77895">
        <w:rPr>
          <w:rFonts w:ascii="Times New Roman" w:eastAsia="Times New Roman" w:hAnsi="Times New Roman" w:cs="Times New Roman"/>
          <w:b/>
          <w:bCs/>
          <w:caps/>
          <w:kern w:val="0"/>
          <w:sz w:val="24"/>
          <w:szCs w:val="20"/>
          <w14:ligatures w14:val="none"/>
        </w:rPr>
        <w:t>Vilniaus miesto savivaldybės Mokyklose, įgyvendinančiose ikimokyklinio ir priešmokyklinio ugdymo programas, nustatymo tvarkos aprašas</w:t>
      </w:r>
    </w:p>
    <w:p w14:paraId="2F2E30A2" w14:textId="77777777" w:rsidR="0018055D" w:rsidRPr="00F77895" w:rsidRDefault="0018055D" w:rsidP="0018055D">
      <w:pPr>
        <w:spacing w:after="0" w:line="240" w:lineRule="auto"/>
        <w:rPr>
          <w:rFonts w:ascii="Times New Roman" w:eastAsia="Times New Roman" w:hAnsi="Times New Roman" w:cs="Times New Roman"/>
          <w:kern w:val="0"/>
          <w:sz w:val="24"/>
          <w:szCs w:val="20"/>
          <w14:ligatures w14:val="none"/>
        </w:rPr>
      </w:pPr>
    </w:p>
    <w:p w14:paraId="1A0C7E30" w14:textId="77777777" w:rsidR="0018055D" w:rsidRPr="00F77895" w:rsidRDefault="0018055D" w:rsidP="0018055D">
      <w:pPr>
        <w:keepNext/>
        <w:spacing w:after="0" w:line="240" w:lineRule="auto"/>
        <w:jc w:val="center"/>
        <w:rPr>
          <w:rFonts w:ascii="Times New Roman" w:eastAsia="Times New Roman" w:hAnsi="Times New Roman" w:cs="Times New Roman"/>
          <w:b/>
          <w:bCs/>
          <w:kern w:val="0"/>
          <w:sz w:val="24"/>
          <w:szCs w:val="20"/>
          <w14:ligatures w14:val="none"/>
        </w:rPr>
      </w:pPr>
      <w:r w:rsidRPr="00F77895">
        <w:rPr>
          <w:rFonts w:ascii="Times New Roman" w:eastAsia="Times New Roman" w:hAnsi="Times New Roman" w:cs="Times New Roman"/>
          <w:b/>
          <w:bCs/>
          <w:kern w:val="0"/>
          <w:sz w:val="24"/>
          <w:szCs w:val="20"/>
          <w14:ligatures w14:val="none"/>
        </w:rPr>
        <w:t>I. BENDROSIOS NUOSTATOS</w:t>
      </w:r>
    </w:p>
    <w:p w14:paraId="6C51A7EA" w14:textId="77777777" w:rsidR="0018055D" w:rsidRPr="00F77895" w:rsidRDefault="0018055D" w:rsidP="0018055D">
      <w:pPr>
        <w:spacing w:after="0" w:line="240" w:lineRule="auto"/>
        <w:rPr>
          <w:rFonts w:ascii="Times New Roman" w:eastAsia="Times New Roman" w:hAnsi="Times New Roman" w:cs="Times New Roman"/>
          <w:kern w:val="0"/>
          <w:sz w:val="24"/>
          <w:szCs w:val="20"/>
          <w14:ligatures w14:val="none"/>
        </w:rPr>
      </w:pPr>
    </w:p>
    <w:p w14:paraId="13A3A9DB"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caps/>
          <w:kern w:val="0"/>
          <w:sz w:val="24"/>
          <w:szCs w:val="20"/>
          <w14:ligatures w14:val="none"/>
        </w:rPr>
      </w:pPr>
      <w:r w:rsidRPr="00F77895">
        <w:rPr>
          <w:rFonts w:ascii="Times New Roman" w:eastAsia="Times New Roman" w:hAnsi="Times New Roman" w:cs="Times New Roman"/>
          <w:caps/>
          <w:kern w:val="0"/>
          <w:sz w:val="24"/>
          <w:szCs w:val="20"/>
          <w14:ligatures w14:val="none"/>
        </w:rPr>
        <w:t>1.</w:t>
      </w:r>
      <w:r w:rsidRPr="00F77895">
        <w:rPr>
          <w:rFonts w:ascii="Times New Roman" w:eastAsia="Times New Roman" w:hAnsi="Times New Roman" w:cs="Times New Roman"/>
          <w:caps/>
          <w:kern w:val="0"/>
          <w:sz w:val="24"/>
          <w:szCs w:val="20"/>
          <w14:ligatures w14:val="none"/>
        </w:rPr>
        <w:tab/>
      </w:r>
      <w:r w:rsidRPr="00F77895">
        <w:rPr>
          <w:rFonts w:ascii="Times New Roman" w:eastAsia="Times New Roman" w:hAnsi="Times New Roman" w:cs="Times New Roman"/>
          <w:kern w:val="0"/>
          <w:sz w:val="24"/>
          <w:szCs w:val="20"/>
          <w14:ligatures w14:val="none"/>
        </w:rPr>
        <w:t>Mokesčio už vaiko ugdymą Vilniaus miesto savivaldybės mokyklose, įgyvendinančiose ikimokyklinio ir priešmokyklinio ugdymo programas, nustatymo tvarkos aprašas (toliau –</w:t>
      </w:r>
      <w:r w:rsidRPr="00F77895">
        <w:rPr>
          <w:rFonts w:ascii="Times New Roman" w:eastAsia="Times New Roman" w:hAnsi="Times New Roman" w:cs="Times New Roman"/>
          <w:caps/>
          <w:kern w:val="0"/>
          <w:sz w:val="24"/>
          <w:szCs w:val="20"/>
          <w14:ligatures w14:val="none"/>
        </w:rPr>
        <w:t xml:space="preserve"> </w:t>
      </w:r>
      <w:r w:rsidRPr="00F77895">
        <w:rPr>
          <w:rFonts w:ascii="Times New Roman" w:eastAsia="Times New Roman" w:hAnsi="Times New Roman" w:cs="Times New Roman"/>
          <w:kern w:val="0"/>
          <w:sz w:val="24"/>
          <w:szCs w:val="20"/>
          <w14:ligatures w14:val="none"/>
        </w:rPr>
        <w:t>Aprašas) reglamentuoja vaiko ugdymo ir kitų reikmių tenkinimo mokesčių, lengvatų taikymo ir pateikiamų dokumentų lengvatoms gauti priėmimo Vilniaus miesto savivaldybės mokyklose, įgyvendinančiose ikimokyklinio ir priešmokyklinio ugdymo programas, (toliau – Įstaig</w:t>
      </w:r>
      <w:r>
        <w:rPr>
          <w:rFonts w:ascii="Times New Roman" w:eastAsia="Times New Roman" w:hAnsi="Times New Roman" w:cs="Times New Roman"/>
          <w:kern w:val="0"/>
          <w:sz w:val="24"/>
          <w:szCs w:val="20"/>
          <w14:ligatures w14:val="none"/>
        </w:rPr>
        <w:t>a</w:t>
      </w:r>
      <w:r w:rsidRPr="00F77895">
        <w:rPr>
          <w:rFonts w:ascii="Times New Roman" w:eastAsia="Times New Roman" w:hAnsi="Times New Roman" w:cs="Times New Roman"/>
          <w:kern w:val="0"/>
          <w:sz w:val="24"/>
          <w:szCs w:val="20"/>
          <w14:ligatures w14:val="none"/>
        </w:rPr>
        <w:t>)</w:t>
      </w:r>
      <w:r>
        <w:rPr>
          <w:rFonts w:ascii="Times New Roman" w:eastAsia="Times New Roman" w:hAnsi="Times New Roman" w:cs="Times New Roman"/>
          <w:kern w:val="0"/>
          <w:sz w:val="24"/>
          <w:szCs w:val="20"/>
          <w14:ligatures w14:val="none"/>
        </w:rPr>
        <w:t xml:space="preserve"> </w:t>
      </w:r>
      <w:r w:rsidRPr="00F77895">
        <w:rPr>
          <w:rFonts w:ascii="Times New Roman" w:eastAsia="Times New Roman" w:hAnsi="Times New Roman" w:cs="Times New Roman"/>
          <w:kern w:val="0"/>
          <w:sz w:val="24"/>
          <w:szCs w:val="20"/>
          <w14:ligatures w14:val="none"/>
        </w:rPr>
        <w:t>sąlygas ir tvarką.</w:t>
      </w:r>
    </w:p>
    <w:p w14:paraId="08B7F521"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caps/>
          <w:kern w:val="0"/>
          <w:sz w:val="24"/>
          <w:szCs w:val="20"/>
          <w14:ligatures w14:val="none"/>
        </w:rPr>
        <w:t xml:space="preserve">2. </w:t>
      </w:r>
      <w:r w:rsidRPr="00F77895">
        <w:rPr>
          <w:rFonts w:ascii="Times New Roman" w:eastAsia="Times New Roman" w:hAnsi="Times New Roman" w:cs="Times New Roman"/>
          <w:kern w:val="0"/>
          <w:sz w:val="24"/>
          <w:szCs w:val="20"/>
          <w14:ligatures w14:val="none"/>
        </w:rPr>
        <w:t>Aprašas parengtas vadovaujantis Lietuvos Respublikos švietimo</w:t>
      </w:r>
      <w:r>
        <w:rPr>
          <w:rFonts w:ascii="Times New Roman" w:eastAsia="Times New Roman" w:hAnsi="Times New Roman" w:cs="Times New Roman"/>
          <w:kern w:val="0"/>
          <w:sz w:val="24"/>
          <w:szCs w:val="20"/>
          <w14:ligatures w14:val="none"/>
        </w:rPr>
        <w:t xml:space="preserve"> įstatymo</w:t>
      </w:r>
      <w:r w:rsidRPr="00F77895">
        <w:rPr>
          <w:rFonts w:ascii="Times New Roman" w:eastAsia="Times New Roman" w:hAnsi="Times New Roman" w:cs="Times New Roman"/>
          <w:kern w:val="0"/>
          <w:sz w:val="24"/>
          <w:szCs w:val="20"/>
          <w14:ligatures w14:val="none"/>
        </w:rPr>
        <w:t xml:space="preserve"> 70 straipsnio 11 dalimi ir Lietuvos Respublikos vietos savivaldos įstatymo 6 straipsnio 8 punktu.</w:t>
      </w:r>
    </w:p>
    <w:p w14:paraId="144399CE" w14:textId="77777777" w:rsidR="0018055D" w:rsidRPr="00F77895" w:rsidRDefault="0018055D" w:rsidP="0018055D">
      <w:pPr>
        <w:tabs>
          <w:tab w:val="left" w:pos="935"/>
        </w:tabs>
        <w:spacing w:after="0" w:line="360" w:lineRule="auto"/>
        <w:ind w:firstLine="935"/>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3. Apraše vartojamos sąvokos atitinka Lietuvos Respublikos švietimo įstatyme vartojamas sąvokas.</w:t>
      </w:r>
    </w:p>
    <w:p w14:paraId="00702AC3" w14:textId="77777777" w:rsidR="0018055D" w:rsidRPr="00F77895" w:rsidRDefault="0018055D" w:rsidP="0018055D">
      <w:pPr>
        <w:spacing w:after="0" w:line="240" w:lineRule="auto"/>
        <w:jc w:val="center"/>
        <w:rPr>
          <w:rFonts w:ascii="Times New Roman" w:eastAsia="Times New Roman" w:hAnsi="Times New Roman" w:cs="Times New Roman"/>
          <w:kern w:val="0"/>
          <w:sz w:val="24"/>
          <w:szCs w:val="20"/>
          <w14:ligatures w14:val="none"/>
        </w:rPr>
      </w:pPr>
    </w:p>
    <w:p w14:paraId="6A2533C8" w14:textId="77777777" w:rsidR="0018055D" w:rsidRPr="00F77895" w:rsidRDefault="0018055D" w:rsidP="0018055D">
      <w:pPr>
        <w:spacing w:after="0" w:line="240" w:lineRule="auto"/>
        <w:jc w:val="center"/>
        <w:rPr>
          <w:rFonts w:ascii="Times New Roman" w:eastAsia="Times New Roman" w:hAnsi="Times New Roman" w:cs="Times New Roman"/>
          <w:b/>
          <w:bCs/>
          <w:caps/>
          <w:kern w:val="0"/>
          <w:sz w:val="24"/>
          <w:szCs w:val="20"/>
          <w14:ligatures w14:val="none"/>
        </w:rPr>
      </w:pPr>
      <w:r w:rsidRPr="00F77895">
        <w:rPr>
          <w:rFonts w:ascii="Times New Roman" w:eastAsia="Times New Roman" w:hAnsi="Times New Roman" w:cs="Times New Roman"/>
          <w:b/>
          <w:bCs/>
          <w:kern w:val="0"/>
          <w:sz w:val="24"/>
          <w:szCs w:val="20"/>
          <w14:ligatures w14:val="none"/>
        </w:rPr>
        <w:t xml:space="preserve">II. </w:t>
      </w:r>
      <w:r w:rsidRPr="00F77895">
        <w:rPr>
          <w:rFonts w:ascii="Times New Roman" w:eastAsia="Times New Roman" w:hAnsi="Times New Roman" w:cs="Times New Roman"/>
          <w:b/>
          <w:bCs/>
          <w:caps/>
          <w:kern w:val="0"/>
          <w:sz w:val="24"/>
          <w:szCs w:val="20"/>
          <w14:ligatures w14:val="none"/>
        </w:rPr>
        <w:t>Mokesčio už VAIKO ugdymĄ nustatymas</w:t>
      </w:r>
    </w:p>
    <w:p w14:paraId="304081A9" w14:textId="77777777" w:rsidR="0018055D" w:rsidRPr="00F77895" w:rsidRDefault="0018055D" w:rsidP="0018055D">
      <w:pPr>
        <w:spacing w:after="0" w:line="240" w:lineRule="auto"/>
        <w:jc w:val="center"/>
        <w:rPr>
          <w:rFonts w:ascii="Times New Roman" w:eastAsia="Times New Roman" w:hAnsi="Times New Roman" w:cs="Times New Roman"/>
          <w:caps/>
          <w:kern w:val="0"/>
          <w:sz w:val="24"/>
          <w:szCs w:val="20"/>
          <w14:ligatures w14:val="none"/>
        </w:rPr>
      </w:pPr>
    </w:p>
    <w:p w14:paraId="35BAF4F4" w14:textId="77777777" w:rsidR="0018055D" w:rsidRPr="00F77895" w:rsidRDefault="0018055D" w:rsidP="0018055D">
      <w:pPr>
        <w:spacing w:after="0" w:line="360" w:lineRule="auto"/>
        <w:ind w:firstLine="993"/>
        <w:jc w:val="both"/>
        <w:rPr>
          <w:rFonts w:ascii="Times New Roman" w:eastAsia="Times New Roman" w:hAnsi="Times New Roman" w:cs="Times New Roman"/>
          <w:kern w:val="0"/>
          <w:sz w:val="24"/>
          <w:szCs w:val="20"/>
          <w14:ligatures w14:val="none"/>
        </w:rPr>
      </w:pPr>
      <w:r w:rsidRPr="00F77895">
        <w:rPr>
          <w:rFonts w:ascii="Times New Roman" w:eastAsia="Times New Roman" w:hAnsi="Times New Roman" w:cs="Times New Roman"/>
          <w:kern w:val="0"/>
          <w:sz w:val="24"/>
          <w:szCs w:val="20"/>
          <w14:ligatures w14:val="none"/>
        </w:rPr>
        <w:t xml:space="preserve">4. Vilniaus miesto savivaldybės tarybos nustatyto dydžio už vaiko ugdymą mokestį (toliau – Mokestis), kai vaikas lanko </w:t>
      </w:r>
      <w:r>
        <w:rPr>
          <w:rFonts w:ascii="Times New Roman" w:eastAsia="Times New Roman" w:hAnsi="Times New Roman" w:cs="Times New Roman"/>
          <w:kern w:val="0"/>
          <w:sz w:val="24"/>
          <w:szCs w:val="20"/>
          <w14:ligatures w14:val="none"/>
        </w:rPr>
        <w:t>Į</w:t>
      </w:r>
      <w:r w:rsidRPr="00F77895">
        <w:rPr>
          <w:rFonts w:ascii="Times New Roman" w:eastAsia="Times New Roman" w:hAnsi="Times New Roman" w:cs="Times New Roman"/>
          <w:kern w:val="0"/>
          <w:sz w:val="24"/>
          <w:szCs w:val="20"/>
          <w14:ligatures w14:val="none"/>
        </w:rPr>
        <w:t>staigą ilgiau kaip 4 valandas, tėvai (globėjai) moka už kiekvieną mėnes</w:t>
      </w:r>
      <w:r>
        <w:rPr>
          <w:rFonts w:ascii="Times New Roman" w:eastAsia="Times New Roman" w:hAnsi="Times New Roman" w:cs="Times New Roman"/>
          <w:kern w:val="0"/>
          <w:sz w:val="24"/>
          <w:szCs w:val="20"/>
          <w14:ligatures w14:val="none"/>
        </w:rPr>
        <w:t>į.</w:t>
      </w:r>
    </w:p>
    <w:p w14:paraId="79D7F8E3" w14:textId="77777777" w:rsidR="0075176B" w:rsidRPr="0075176B" w:rsidRDefault="0075176B" w:rsidP="0075176B">
      <w:pPr>
        <w:spacing w:after="0" w:line="360" w:lineRule="auto"/>
        <w:ind w:firstLine="993"/>
        <w:jc w:val="both"/>
        <w:rPr>
          <w:rFonts w:ascii="Times New Roman" w:eastAsia="Aptos" w:hAnsi="Times New Roman" w:cs="Times New Roman"/>
          <w:kern w:val="0"/>
          <w:sz w:val="24"/>
          <w:szCs w:val="24"/>
          <w14:ligatures w14:val="none"/>
        </w:rPr>
      </w:pPr>
      <w:r w:rsidRPr="0075176B">
        <w:rPr>
          <w:rFonts w:ascii="Times New Roman" w:eastAsia="Aptos" w:hAnsi="Times New Roman" w:cs="Times New Roman"/>
          <w:kern w:val="0"/>
          <w:sz w:val="24"/>
          <w:szCs w:val="24"/>
          <w14:ligatures w14:val="none"/>
        </w:rPr>
        <w:t>5. Tėvai (globėjai) dėl vaiko 4 valandų ugdymo pateikia prašymą Įstaigos vadovui einamiesiems mokslo metams per 10 darbo dienų nuo Įstaigos lankymo pradžios.</w:t>
      </w:r>
    </w:p>
    <w:p w14:paraId="6D741685" w14:textId="77777777" w:rsidR="0075176B" w:rsidRPr="0075176B" w:rsidRDefault="0075176B" w:rsidP="0075176B">
      <w:pPr>
        <w:spacing w:after="0" w:line="360" w:lineRule="auto"/>
        <w:ind w:firstLine="968"/>
        <w:jc w:val="both"/>
        <w:rPr>
          <w:rFonts w:ascii="Times New Roman" w:eastAsia="Times New Roman" w:hAnsi="Times New Roman" w:cs="Times New Roman"/>
          <w:i/>
          <w:kern w:val="0"/>
          <w:sz w:val="24"/>
          <w:szCs w:val="20"/>
          <w14:ligatures w14:val="none"/>
        </w:rPr>
      </w:pPr>
      <w:r w:rsidRPr="0075176B">
        <w:rPr>
          <w:rFonts w:ascii="Times New Roman" w:eastAsia="Times New Roman" w:hAnsi="Times New Roman" w:cs="Times New Roman"/>
          <w:kern w:val="0"/>
          <w:sz w:val="24"/>
          <w:szCs w:val="20"/>
          <w14:ligatures w14:val="none"/>
        </w:rPr>
        <w:t xml:space="preserve">6. Mokestis nemokamas (dėl Įstaigos uždarymo remontui, avariniams darbams, kilus epidemijai ir dėl kitų </w:t>
      </w:r>
      <w:r w:rsidRPr="0075176B">
        <w:rPr>
          <w:rFonts w:ascii="Times New Roman" w:eastAsia="Times New Roman" w:hAnsi="Times New Roman" w:cs="Times New Roman"/>
          <w:i/>
          <w:kern w:val="0"/>
          <w:sz w:val="24"/>
          <w:szCs w:val="20"/>
          <w14:ligatures w14:val="none"/>
        </w:rPr>
        <w:t xml:space="preserve">force majeure </w:t>
      </w:r>
      <w:r w:rsidRPr="0075176B">
        <w:rPr>
          <w:rFonts w:ascii="Times New Roman" w:eastAsia="Times New Roman" w:hAnsi="Times New Roman" w:cs="Times New Roman"/>
          <w:kern w:val="0"/>
          <w:sz w:val="24"/>
          <w:szCs w:val="20"/>
          <w14:ligatures w14:val="none"/>
        </w:rPr>
        <w:t>atvejų),</w:t>
      </w:r>
      <w:r w:rsidRPr="0075176B">
        <w:rPr>
          <w:rFonts w:ascii="Times New Roman" w:eastAsia="Times New Roman" w:hAnsi="Times New Roman" w:cs="Times New Roman"/>
          <w:i/>
          <w:kern w:val="0"/>
          <w:sz w:val="24"/>
          <w:szCs w:val="20"/>
          <w14:ligatures w14:val="none"/>
        </w:rPr>
        <w:t xml:space="preserve"> </w:t>
      </w:r>
      <w:r w:rsidRPr="0075176B">
        <w:rPr>
          <w:rFonts w:ascii="Times New Roman" w:eastAsia="Times New Roman" w:hAnsi="Times New Roman" w:cs="Times New Roman"/>
          <w:kern w:val="0"/>
          <w:sz w:val="24"/>
          <w:szCs w:val="20"/>
          <w14:ligatures w14:val="none"/>
        </w:rPr>
        <w:t>suderinus su steigėju ir įforminus Įstaigos vadovo įsakymu</w:t>
      </w:r>
      <w:r w:rsidRPr="0075176B">
        <w:rPr>
          <w:rFonts w:ascii="Times New Roman" w:eastAsia="Times New Roman" w:hAnsi="Times New Roman" w:cs="Times New Roman"/>
          <w:i/>
          <w:kern w:val="0"/>
          <w:sz w:val="24"/>
          <w:szCs w:val="20"/>
          <w14:ligatures w14:val="none"/>
        </w:rPr>
        <w:t>.</w:t>
      </w:r>
    </w:p>
    <w:p w14:paraId="1990E87A" w14:textId="77777777" w:rsidR="0075176B" w:rsidRPr="0075176B" w:rsidRDefault="0075176B" w:rsidP="0075176B">
      <w:pPr>
        <w:spacing w:after="0" w:line="360" w:lineRule="auto"/>
        <w:ind w:firstLine="968"/>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7. Mokestis naudojamas šio Aprašo priede Mokesčio už vaiko ugdymą Vilniaus miesto savivaldybės mokyklose, įgyvendinančiose ikimokyklinio ir priešmokyklinio ugdymo programas, panaudojimo tvarkos apraše nurodytoms ugdymo reikmėms ir kitoms išlaidoms, reikalingoms ugdymo procesui užtikrinti.</w:t>
      </w:r>
    </w:p>
    <w:p w14:paraId="6733430B" w14:textId="77777777" w:rsidR="0075176B" w:rsidRPr="0075176B" w:rsidRDefault="0075176B" w:rsidP="0075176B">
      <w:pPr>
        <w:spacing w:after="0" w:line="360" w:lineRule="auto"/>
        <w:ind w:firstLine="968"/>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8. Draudžiama iš tėvų (globėjų) papildomai rinkti rinkliavas, išskyrus tėvų (globėjų) savanorišką paramą įstaigai. </w:t>
      </w:r>
    </w:p>
    <w:p w14:paraId="349FFC13"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Calibri" w:hAnsi="Times New Roman" w:cs="Times New Roman"/>
          <w:kern w:val="0"/>
          <w:sz w:val="24"/>
          <w:szCs w:val="24"/>
          <w:lang w:eastAsia="lt-LT"/>
          <w14:ligatures w14:val="none"/>
        </w:rPr>
        <w:t xml:space="preserve">9. Tėvai (globėjai) raštu informuoja Įstaigą apie </w:t>
      </w:r>
      <w:r w:rsidRPr="0075176B">
        <w:rPr>
          <w:rFonts w:ascii="Times New Roman" w:eastAsia="Calibri" w:hAnsi="Times New Roman" w:cs="Times New Roman"/>
          <w:kern w:val="0"/>
          <w:sz w:val="24"/>
          <w:szCs w:val="24"/>
          <w14:ligatures w14:val="none"/>
        </w:rPr>
        <w:t xml:space="preserve">socialinės pašalpos skyrimą pagal Vilniaus miesto savivaldybės socialinės pašalpos skyrimo faktą vaikui Socialinės paramos šeimai </w:t>
      </w:r>
      <w:r w:rsidRPr="0075176B">
        <w:rPr>
          <w:rFonts w:ascii="Times New Roman" w:eastAsia="Calibri" w:hAnsi="Times New Roman" w:cs="Times New Roman"/>
          <w:kern w:val="0"/>
          <w:sz w:val="24"/>
          <w:szCs w:val="24"/>
          <w14:ligatures w14:val="none"/>
        </w:rPr>
        <w:lastRenderedPageBreak/>
        <w:t>informacinėje sistemoje (SPIS).</w:t>
      </w:r>
      <w:r w:rsidRPr="0075176B">
        <w:rPr>
          <w:rFonts w:ascii="Times New Roman" w:eastAsia="Calibri" w:hAnsi="Times New Roman" w:cs="Times New Roman"/>
          <w:kern w:val="0"/>
          <w:sz w:val="24"/>
          <w:szCs w:val="24"/>
          <w:shd w:val="clear" w:color="auto" w:fill="FFFFFF"/>
          <w:lang w:eastAsia="lt-LT"/>
          <w14:ligatures w14:val="none"/>
        </w:rPr>
        <w:t xml:space="preserve"> Tai Socialinės paramos šeimai informacinėje sistemoje (SPIS) patikrina Įstaigos </w:t>
      </w:r>
      <w:r w:rsidRPr="0075176B">
        <w:rPr>
          <w:rFonts w:ascii="Times New Roman" w:eastAsia="Calibri" w:hAnsi="Times New Roman" w:cs="Times New Roman"/>
          <w:kern w:val="0"/>
          <w:sz w:val="24"/>
          <w:szCs w:val="24"/>
          <w:lang w:eastAsia="lt-LT"/>
          <w14:ligatures w14:val="none"/>
        </w:rPr>
        <w:t>atsakingas asmuo (asmenys).</w:t>
      </w:r>
      <w:r w:rsidRPr="0075176B">
        <w:rPr>
          <w:rFonts w:ascii="Times New Roman" w:eastAsia="Times New Roman" w:hAnsi="Times New Roman" w:cs="Times New Roman"/>
          <w:kern w:val="0"/>
          <w:sz w:val="24"/>
          <w:szCs w:val="20"/>
          <w14:ligatures w14:val="none"/>
        </w:rPr>
        <w:t xml:space="preserve"> </w:t>
      </w:r>
    </w:p>
    <w:p w14:paraId="78964123"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Calibri" w:hAnsi="Times New Roman" w:cs="Times New Roman"/>
          <w:kern w:val="0"/>
          <w:sz w:val="24"/>
          <w:szCs w:val="24"/>
          <w:lang w:eastAsia="lt-LT"/>
          <w14:ligatures w14:val="none"/>
        </w:rPr>
        <w:t>10. 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sidRPr="0075176B">
        <w:rPr>
          <w:rFonts w:ascii="Times New Roman" w:eastAsia="Times New Roman" w:hAnsi="Times New Roman" w:cs="Times New Roman"/>
          <w:kern w:val="0"/>
          <w:sz w:val="24"/>
          <w:szCs w:val="20"/>
          <w14:ligatures w14:val="none"/>
        </w:rPr>
        <w:t xml:space="preserve"> </w:t>
      </w:r>
    </w:p>
    <w:p w14:paraId="374DCC8F" w14:textId="77777777" w:rsidR="0075176B" w:rsidRPr="0075176B" w:rsidRDefault="0075176B" w:rsidP="0075176B">
      <w:pPr>
        <w:tabs>
          <w:tab w:val="left" w:pos="-3420"/>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11. Lengvatos taikymas įforminamas Įstaigos direktoriaus įsakymu, kuris kitą dieną perduodamas apskaitą tvarkančiai įstaigai. Įstaigos vadovas tėvus (globėjus) apie pritaikytą lengvatą raštu informuoja per 3 darbo dienas.</w:t>
      </w:r>
    </w:p>
    <w:p w14:paraId="3EAD52B4"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12. Paaiškėjus apie neteisėtą naudojimąsi lengvata, tėvai (globėjai) įspėjami raštu ir įpareigojami perskaičiuotus mokesčius sumokėti per vieną mėnesį.</w:t>
      </w:r>
    </w:p>
    <w:p w14:paraId="1A4AAB8B"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13. Netekę teisės į lengvatą, apie tai tėvai (globėjai) per 3 darbo dienas raštu praneša Įstaigos direktoriui.</w:t>
      </w:r>
    </w:p>
    <w:p w14:paraId="3DA3B968" w14:textId="77777777" w:rsidR="0075176B" w:rsidRPr="0075176B" w:rsidRDefault="0075176B" w:rsidP="0075176B">
      <w:pPr>
        <w:tabs>
          <w:tab w:val="left" w:pos="-3420"/>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14. Tėvai (globėjai) gali gauti tik vieną lengvatą, iki yra teisė ją gauti.</w:t>
      </w:r>
    </w:p>
    <w:p w14:paraId="4D0C9050" w14:textId="77777777" w:rsidR="0075176B" w:rsidRPr="0075176B" w:rsidRDefault="0075176B" w:rsidP="0075176B">
      <w:pPr>
        <w:tabs>
          <w:tab w:val="left" w:pos="-3240"/>
        </w:tabs>
        <w:spacing w:after="0" w:line="240" w:lineRule="auto"/>
        <w:ind w:firstLine="720"/>
        <w:jc w:val="both"/>
        <w:rPr>
          <w:rFonts w:ascii="Times New Roman" w:eastAsia="Times New Roman" w:hAnsi="Times New Roman" w:cs="Times New Roman"/>
          <w:kern w:val="0"/>
          <w:sz w:val="24"/>
          <w:szCs w:val="20"/>
          <w14:ligatures w14:val="none"/>
        </w:rPr>
      </w:pPr>
    </w:p>
    <w:p w14:paraId="76093C7A" w14:textId="77777777" w:rsidR="0075176B" w:rsidRPr="0075176B" w:rsidRDefault="0075176B" w:rsidP="0075176B">
      <w:pPr>
        <w:spacing w:after="0" w:line="240" w:lineRule="auto"/>
        <w:jc w:val="center"/>
        <w:rPr>
          <w:rFonts w:ascii="Times New Roman" w:eastAsia="Times New Roman" w:hAnsi="Times New Roman" w:cs="Times New Roman"/>
          <w:b/>
          <w:bCs/>
          <w:kern w:val="0"/>
          <w:sz w:val="24"/>
          <w:szCs w:val="20"/>
          <w14:ligatures w14:val="none"/>
        </w:rPr>
      </w:pPr>
      <w:r w:rsidRPr="0075176B">
        <w:rPr>
          <w:rFonts w:ascii="Times New Roman" w:eastAsia="Times New Roman" w:hAnsi="Times New Roman" w:cs="Times New Roman"/>
          <w:b/>
          <w:bCs/>
          <w:kern w:val="0"/>
          <w:sz w:val="24"/>
          <w:szCs w:val="20"/>
          <w14:ligatures w14:val="none"/>
        </w:rPr>
        <w:t>III. BAIGIAMOSIOS NUOSTATOS</w:t>
      </w:r>
    </w:p>
    <w:p w14:paraId="5B621858" w14:textId="77777777" w:rsidR="0075176B" w:rsidRPr="0075176B" w:rsidRDefault="0075176B" w:rsidP="0075176B">
      <w:pPr>
        <w:spacing w:after="0" w:line="240" w:lineRule="auto"/>
        <w:jc w:val="center"/>
        <w:rPr>
          <w:rFonts w:ascii="Times New Roman" w:eastAsia="Times New Roman" w:hAnsi="Times New Roman" w:cs="Times New Roman"/>
          <w:kern w:val="0"/>
          <w:sz w:val="24"/>
          <w:szCs w:val="20"/>
          <w14:ligatures w14:val="none"/>
        </w:rPr>
      </w:pPr>
      <w:bookmarkStart w:id="1" w:name="_Hlk159252622"/>
    </w:p>
    <w:p w14:paraId="5D4CC3E8" w14:textId="3163C257" w:rsidR="0075176B" w:rsidRPr="0075176B" w:rsidRDefault="0075176B" w:rsidP="00674B55">
      <w:pPr>
        <w:spacing w:after="0" w:line="360" w:lineRule="auto"/>
        <w:ind w:firstLine="993"/>
        <w:jc w:val="both"/>
        <w:rPr>
          <w:rFonts w:ascii="Times New Roman" w:eastAsia="Times New Roman" w:hAnsi="Times New Roman" w:cs="Times New Roman"/>
          <w:color w:val="000000"/>
          <w:kern w:val="0"/>
          <w:sz w:val="24"/>
          <w:szCs w:val="20"/>
          <w14:ligatures w14:val="none"/>
        </w:rPr>
      </w:pPr>
      <w:r w:rsidRPr="0075176B">
        <w:rPr>
          <w:rFonts w:ascii="Times New Roman" w:eastAsia="Times New Roman" w:hAnsi="Times New Roman" w:cs="Times New Roman"/>
          <w:kern w:val="0"/>
          <w:sz w:val="24"/>
          <w:szCs w:val="20"/>
          <w14:ligatures w14:val="none"/>
        </w:rPr>
        <w:t xml:space="preserve">15. Mokestis pradedamas skaičiuoti nuo </w:t>
      </w:r>
      <w:r w:rsidRPr="0075176B">
        <w:rPr>
          <w:rFonts w:ascii="Times New Roman" w:eastAsia="Times New Roman" w:hAnsi="Times New Roman" w:cs="Times New Roman"/>
          <w:color w:val="000000"/>
          <w:kern w:val="0"/>
          <w:sz w:val="24"/>
          <w:szCs w:val="20"/>
          <w14:ligatures w14:val="none"/>
        </w:rPr>
        <w:t>vaiko faktinės lankymo pradžios datos</w:t>
      </w:r>
      <w:bookmarkStart w:id="2" w:name="_Hlk156302368"/>
      <w:r w:rsidRPr="0075176B">
        <w:rPr>
          <w:rFonts w:ascii="Times New Roman" w:eastAsia="Times New Roman" w:hAnsi="Times New Roman" w:cs="Times New Roman"/>
          <w:color w:val="000000"/>
          <w:kern w:val="0"/>
          <w:sz w:val="24"/>
          <w:szCs w:val="20"/>
          <w14:ligatures w14:val="none"/>
        </w:rPr>
        <w:t>, atidedant lankymą ne ilgiau kaip 20 darbo dienų nuo datos, informacinėje sistemoje nurodytos pasirašant sutartį kaip vaiko faktinio lankymo pradžia, išskyrus atvejus, kai vaikui nėra suėjęs amžius, nuo kurio jis priimamas į Įstaigą.</w:t>
      </w:r>
    </w:p>
    <w:bookmarkEnd w:id="1"/>
    <w:bookmarkEnd w:id="2"/>
    <w:p w14:paraId="6504703F" w14:textId="2F2A00F3"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4"/>
          <w14:ligatures w14:val="none"/>
        </w:rPr>
        <w:t>16.</w:t>
      </w:r>
      <w:r w:rsidRPr="0075176B">
        <w:rPr>
          <w:rFonts w:ascii="Times New Roman" w:eastAsia="Aptos" w:hAnsi="Times New Roman" w:cs="Times New Roman"/>
          <w:sz w:val="24"/>
          <w:szCs w:val="24"/>
        </w:rPr>
        <w:t xml:space="preserve"> Mokestis už vaiko ugdymą Įstaigoje mokamas už praėjusį mėnesį ir turi būti sumokėtas iki einamojo mėnesio 25 dienos pagal Įstaigos pateiktą apskaitos dokumentą</w:t>
      </w:r>
      <w:r w:rsidRPr="0075176B">
        <w:rPr>
          <w:rFonts w:ascii="Times New Roman" w:eastAsia="Times New Roman" w:hAnsi="Times New Roman" w:cs="Times New Roman"/>
          <w:kern w:val="0"/>
          <w:sz w:val="24"/>
          <w:szCs w:val="20"/>
          <w14:ligatures w14:val="none"/>
        </w:rPr>
        <w:t>.</w:t>
      </w:r>
    </w:p>
    <w:p w14:paraId="76532056" w14:textId="79733DBF"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17. Už Mokesčio surinkimą yra atsakingas Įstaigos direktorius ar jo įgaliotas asmuo.</w:t>
      </w:r>
    </w:p>
    <w:p w14:paraId="6E0C8251" w14:textId="5514AF90" w:rsidR="0075176B" w:rsidRPr="0075176B" w:rsidRDefault="0075176B" w:rsidP="00674B55">
      <w:pPr>
        <w:tabs>
          <w:tab w:val="left" w:pos="993"/>
        </w:tabs>
        <w:spacing w:after="0" w:line="360" w:lineRule="auto"/>
        <w:ind w:firstLine="993"/>
        <w:jc w:val="both"/>
        <w:rPr>
          <w:rFonts w:ascii="Times New Roman" w:eastAsia="Times New Roman" w:hAnsi="Times New Roman" w:cs="Times New Roman"/>
          <w:kern w:val="0"/>
          <w:sz w:val="24"/>
          <w:szCs w:val="24"/>
          <w14:ligatures w14:val="none"/>
        </w:rPr>
      </w:pPr>
      <w:r w:rsidRPr="0075176B">
        <w:rPr>
          <w:rFonts w:ascii="Times New Roman" w:eastAsia="Times New Roman" w:hAnsi="Times New Roman" w:cs="Times New Roman"/>
          <w:kern w:val="0"/>
          <w:sz w:val="24"/>
          <w:szCs w:val="20"/>
          <w14:ligatures w14:val="none"/>
        </w:rPr>
        <w:t>18. Informaciją apie vaikus, nelankiusius Įstaigos daugiau nei 30 darbo dienų per pastarąsias 90 kalendorinių dienų, kai tėvai neinformuoja apie vaiko neatvykimą, Įstaigos vaiko gerovės komisija, įvertinusi aplinkybes, turi teisę pateikti Valstybės vaiko teisių apsaugos ir įvaikinimo tarnybai, prieš 10 darbo dienų apie tai raštu įspėjusi tėvus (globėjus).</w:t>
      </w:r>
    </w:p>
    <w:p w14:paraId="70F06006"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19. Tėvai (globėjai) atsako už pateikiamų dokumentų ir informacijos teisingumą.</w:t>
      </w:r>
    </w:p>
    <w:p w14:paraId="50A0B719"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4"/>
          <w14:ligatures w14:val="none"/>
        </w:rPr>
      </w:pPr>
      <w:r w:rsidRPr="0075176B">
        <w:rPr>
          <w:rFonts w:ascii="Times New Roman" w:eastAsia="Times New Roman" w:hAnsi="Times New Roman" w:cs="Times New Roman"/>
          <w:kern w:val="0"/>
          <w:sz w:val="24"/>
          <w:szCs w:val="20"/>
          <w14:ligatures w14:val="none"/>
        </w:rPr>
        <w:t xml:space="preserve">20. Įmokos ir skolos už vaiko ugdymo reikmių tenkinimą apskaitomos ir privalomai Įstaigos vadovo išieškomos Lietuvos Respublikos teisės aktų nustatyta tvarka. </w:t>
      </w:r>
    </w:p>
    <w:p w14:paraId="409D09BB" w14:textId="77777777" w:rsidR="0075176B" w:rsidRPr="0075176B" w:rsidRDefault="0075176B" w:rsidP="0075176B">
      <w:pPr>
        <w:tabs>
          <w:tab w:val="left" w:pos="993"/>
        </w:tabs>
        <w:spacing w:after="0" w:line="360" w:lineRule="auto"/>
        <w:ind w:firstLine="993"/>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21. Kiekviena mokykla, įgyvendinanti ikimokyklinio ir priešmokyklinio ugdymo programas, pasirengia vidaus tvarkos aprašą dėl vaiko lankymo (nelankymo) informavimo. </w:t>
      </w:r>
    </w:p>
    <w:p w14:paraId="638B27FE"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22. Aprašas skelbiamas Įstaigų interneto svetainėse.</w:t>
      </w:r>
    </w:p>
    <w:p w14:paraId="6C8A2C0A" w14:textId="77777777" w:rsidR="0075176B" w:rsidRPr="0075176B" w:rsidRDefault="0075176B" w:rsidP="0075176B">
      <w:pPr>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caps/>
          <w:kern w:val="0"/>
          <w:sz w:val="24"/>
          <w:szCs w:val="20"/>
          <w14:ligatures w14:val="none"/>
        </w:rPr>
        <w:lastRenderedPageBreak/>
        <w:t>23</w:t>
      </w:r>
      <w:r w:rsidRPr="0075176B">
        <w:rPr>
          <w:rFonts w:ascii="Times New Roman" w:eastAsia="Times New Roman" w:hAnsi="Times New Roman" w:cs="Times New Roman"/>
          <w:kern w:val="0"/>
          <w:sz w:val="24"/>
          <w:szCs w:val="20"/>
          <w14:ligatures w14:val="none"/>
        </w:rPr>
        <w:t>. Vilniaus miesto savivaldybės administracijos Ikimokyklinio ugdymo skyrius ir Švietimo aplinkos skyrius kontroliuoja, kaip vykdomi Aprašo reikalavimai.</w:t>
      </w:r>
    </w:p>
    <w:p w14:paraId="0BC863A3"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 xml:space="preserve">24. </w:t>
      </w:r>
      <w:r w:rsidRPr="0075176B">
        <w:rPr>
          <w:rFonts w:ascii="Times New Roman" w:eastAsia="Times New Roman" w:hAnsi="Times New Roman" w:cs="Times New Roman"/>
          <w:iCs/>
          <w:kern w:val="0"/>
          <w:sz w:val="24"/>
          <w:szCs w:val="20"/>
          <w14:ligatures w14:val="none"/>
        </w:rPr>
        <w:t>Aprašą įgyvendinančių subjektų veiksmai ir sprendimai gali būti skundžiami teisės aktų nustatyta tvarka.</w:t>
      </w:r>
    </w:p>
    <w:p w14:paraId="21A31C30" w14:textId="77777777" w:rsidR="0075176B" w:rsidRPr="0075176B" w:rsidRDefault="0075176B" w:rsidP="0075176B">
      <w:pPr>
        <w:spacing w:after="0" w:line="360" w:lineRule="auto"/>
        <w:ind w:firstLine="992"/>
        <w:jc w:val="both"/>
        <w:rPr>
          <w:rFonts w:ascii="Times New Roman" w:eastAsia="Times New Roman" w:hAnsi="Times New Roman" w:cs="Times New Roman"/>
          <w:iCs/>
          <w:kern w:val="0"/>
          <w:sz w:val="24"/>
          <w:szCs w:val="24"/>
          <w14:ligatures w14:val="none"/>
        </w:rPr>
      </w:pPr>
      <w:r w:rsidRPr="0075176B">
        <w:rPr>
          <w:rFonts w:ascii="Times New Roman" w:eastAsia="Times New Roman" w:hAnsi="Times New Roman" w:cs="Times New Roman"/>
          <w:iCs/>
          <w:kern w:val="0"/>
          <w:sz w:val="24"/>
          <w:szCs w:val="20"/>
          <w14:ligatures w14:val="none"/>
        </w:rPr>
        <w:t>25. Už Aprašo nuostatų nevykdymą ar netinkamą vykdymą jį įgyvendinantiems subjektams taikoma drausminė bei materialinė atsakomybė.</w:t>
      </w:r>
    </w:p>
    <w:p w14:paraId="097D2B37" w14:textId="77777777" w:rsidR="0075176B" w:rsidRPr="0075176B" w:rsidRDefault="0075176B" w:rsidP="0075176B">
      <w:pPr>
        <w:tabs>
          <w:tab w:val="left" w:pos="993"/>
        </w:tabs>
        <w:spacing w:after="0" w:line="360" w:lineRule="auto"/>
        <w:ind w:firstLine="992"/>
        <w:jc w:val="both"/>
        <w:rPr>
          <w:rFonts w:ascii="Times New Roman" w:eastAsia="Times New Roman" w:hAnsi="Times New Roman" w:cs="Times New Roman"/>
          <w:iCs/>
          <w:kern w:val="0"/>
          <w:sz w:val="24"/>
          <w:szCs w:val="20"/>
          <w14:ligatures w14:val="none"/>
        </w:rPr>
      </w:pPr>
      <w:r w:rsidRPr="0075176B">
        <w:rPr>
          <w:rFonts w:ascii="Times New Roman" w:eastAsia="Times New Roman" w:hAnsi="Times New Roman" w:cs="Times New Roman"/>
          <w:iCs/>
          <w:kern w:val="0"/>
          <w:sz w:val="24"/>
          <w:szCs w:val="20"/>
          <w14:ligatures w14:val="none"/>
        </w:rPr>
        <w:t>26. Aprašas Vilniaus miesto savivaldybės tarybos sprendimu gali būti keičiamas, papildomas ir pripažįstamas netekusiu galios.</w:t>
      </w:r>
    </w:p>
    <w:p w14:paraId="21EFA54A" w14:textId="77777777" w:rsidR="0075176B" w:rsidRPr="0075176B" w:rsidRDefault="0075176B" w:rsidP="0075176B">
      <w:pPr>
        <w:tabs>
          <w:tab w:val="left" w:pos="5289"/>
        </w:tabs>
        <w:spacing w:after="0" w:line="240" w:lineRule="auto"/>
        <w:jc w:val="center"/>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t>____________________________________</w:t>
      </w:r>
    </w:p>
    <w:p w14:paraId="01A4C63A" w14:textId="77777777" w:rsidR="0075176B" w:rsidRPr="0075176B" w:rsidRDefault="0075176B" w:rsidP="0075176B">
      <w:pPr>
        <w:spacing w:line="256" w:lineRule="auto"/>
        <w:rPr>
          <w:rFonts w:ascii="Times New Roman" w:eastAsia="Times New Roman" w:hAnsi="Times New Roman" w:cs="Times New Roman"/>
          <w:kern w:val="0"/>
          <w:sz w:val="24"/>
          <w:szCs w:val="20"/>
          <w14:ligatures w14:val="none"/>
        </w:rPr>
      </w:pPr>
      <w:r w:rsidRPr="0075176B">
        <w:rPr>
          <w:rFonts w:ascii="Times New Roman" w:eastAsia="Times New Roman" w:hAnsi="Times New Roman" w:cs="Times New Roman"/>
          <w:kern w:val="0"/>
          <w:sz w:val="24"/>
          <w:szCs w:val="20"/>
          <w14:ligatures w14:val="none"/>
        </w:rPr>
        <w:br w:type="page"/>
      </w:r>
    </w:p>
    <w:p w14:paraId="204E5B13" w14:textId="77777777" w:rsidR="0018055D" w:rsidRPr="00F77895" w:rsidRDefault="0018055D" w:rsidP="0018055D">
      <w:pPr>
        <w:tabs>
          <w:tab w:val="left" w:pos="5289"/>
        </w:tabs>
        <w:spacing w:after="0" w:line="240" w:lineRule="auto"/>
        <w:ind w:left="6237" w:hanging="24"/>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lastRenderedPageBreak/>
        <w:t xml:space="preserve">Mokesčio už vaiko ugdymą </w:t>
      </w:r>
    </w:p>
    <w:p w14:paraId="7908B693"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Vilniaus miesto savivaldybės </w:t>
      </w:r>
    </w:p>
    <w:p w14:paraId="5E511AF7"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mokyklose, įgyvendinančiose </w:t>
      </w:r>
    </w:p>
    <w:p w14:paraId="68844F6B"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ikimokyklinio ir priešmokyklinio </w:t>
      </w:r>
    </w:p>
    <w:p w14:paraId="36E7A5F8"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ugdymo programas, nustatymo </w:t>
      </w:r>
    </w:p>
    <w:p w14:paraId="6FD6FCB9"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tvarkos aprašo </w:t>
      </w:r>
    </w:p>
    <w:p w14:paraId="25AA390C" w14:textId="77777777" w:rsidR="0018055D" w:rsidRPr="00F77895" w:rsidRDefault="0018055D" w:rsidP="0018055D">
      <w:pPr>
        <w:tabs>
          <w:tab w:val="left" w:pos="5289"/>
        </w:tabs>
        <w:spacing w:after="0" w:line="240" w:lineRule="auto"/>
        <w:ind w:left="924" w:firstLine="5289"/>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priedas</w:t>
      </w:r>
    </w:p>
    <w:p w14:paraId="0E5B544F" w14:textId="77777777" w:rsidR="0018055D" w:rsidRPr="00F77895" w:rsidRDefault="0018055D" w:rsidP="0018055D">
      <w:pPr>
        <w:spacing w:after="0" w:line="240" w:lineRule="auto"/>
        <w:ind w:left="924" w:hanging="357"/>
        <w:jc w:val="center"/>
        <w:rPr>
          <w:rFonts w:ascii="Times New Roman" w:eastAsia="Times New Roman" w:hAnsi="Times New Roman" w:cs="Times New Roman"/>
          <w:kern w:val="0"/>
          <w:sz w:val="24"/>
          <w:szCs w:val="24"/>
          <w14:ligatures w14:val="none"/>
        </w:rPr>
      </w:pPr>
    </w:p>
    <w:p w14:paraId="60BE1118" w14:textId="77777777" w:rsidR="0018055D" w:rsidRPr="00F77895" w:rsidRDefault="0018055D" w:rsidP="0018055D">
      <w:pPr>
        <w:spacing w:after="0" w:line="240" w:lineRule="auto"/>
        <w:ind w:left="924" w:hanging="357"/>
        <w:jc w:val="center"/>
        <w:rPr>
          <w:rFonts w:ascii="Times New Roman" w:eastAsia="Times New Roman" w:hAnsi="Times New Roman" w:cs="Times New Roman"/>
          <w:kern w:val="0"/>
          <w:sz w:val="24"/>
          <w:szCs w:val="24"/>
          <w14:ligatures w14:val="none"/>
        </w:rPr>
      </w:pPr>
    </w:p>
    <w:p w14:paraId="76A2C0F9" w14:textId="77777777" w:rsidR="0018055D" w:rsidRPr="00F77895" w:rsidRDefault="0018055D" w:rsidP="00674B55">
      <w:pPr>
        <w:spacing w:after="0" w:line="240" w:lineRule="auto"/>
        <w:jc w:val="center"/>
        <w:rPr>
          <w:rFonts w:ascii="Times New Roman" w:eastAsia="Times New Roman" w:hAnsi="Times New Roman" w:cs="Times New Roman"/>
          <w:b/>
          <w:bCs/>
          <w:kern w:val="0"/>
          <w:sz w:val="24"/>
          <w:szCs w:val="24"/>
          <w14:ligatures w14:val="none"/>
        </w:rPr>
      </w:pPr>
      <w:r w:rsidRPr="00F77895">
        <w:rPr>
          <w:rFonts w:ascii="Times New Roman" w:eastAsia="Times New Roman" w:hAnsi="Times New Roman" w:cs="Times New Roman"/>
          <w:b/>
          <w:bCs/>
          <w:kern w:val="0"/>
          <w:sz w:val="24"/>
          <w:szCs w:val="24"/>
          <w14:ligatures w14:val="none"/>
        </w:rPr>
        <w:t xml:space="preserve">MOKESČIO UŽ VAIKO UGDYMĄ VILNIAUS MIESTO SAVIVALDYBĖS MOKYKLOSE, ĮGYVENDINANČIOSE IKIMOKYKLINIO IR PRIEŠMOKYKLINIO UGDYMO PROGRAMAS, PANAUDOJIMO </w:t>
      </w:r>
      <w:r>
        <w:rPr>
          <w:rFonts w:ascii="Times New Roman" w:eastAsia="Times New Roman" w:hAnsi="Times New Roman" w:cs="Times New Roman"/>
          <w:b/>
          <w:bCs/>
          <w:kern w:val="0"/>
          <w:sz w:val="24"/>
          <w:szCs w:val="24"/>
          <w14:ligatures w14:val="none"/>
        </w:rPr>
        <w:t xml:space="preserve">TVARKOS </w:t>
      </w:r>
      <w:r w:rsidRPr="00F77895">
        <w:rPr>
          <w:rFonts w:ascii="Times New Roman" w:eastAsia="Times New Roman" w:hAnsi="Times New Roman" w:cs="Times New Roman"/>
          <w:b/>
          <w:bCs/>
          <w:kern w:val="0"/>
          <w:sz w:val="24"/>
          <w:szCs w:val="24"/>
          <w14:ligatures w14:val="none"/>
        </w:rPr>
        <w:t>APRAŠAS</w:t>
      </w:r>
    </w:p>
    <w:p w14:paraId="5CD208F1" w14:textId="77777777" w:rsidR="0018055D" w:rsidRPr="00F77895" w:rsidRDefault="0018055D" w:rsidP="0018055D">
      <w:pPr>
        <w:tabs>
          <w:tab w:val="left" w:pos="-3240"/>
        </w:tabs>
        <w:spacing w:after="0" w:line="360" w:lineRule="auto"/>
        <w:ind w:firstLine="567"/>
        <w:jc w:val="center"/>
        <w:rPr>
          <w:rFonts w:ascii="Times New Roman" w:eastAsia="Times New Roman" w:hAnsi="Times New Roman" w:cs="Times New Roman"/>
          <w:b/>
          <w:bCs/>
          <w:kern w:val="0"/>
          <w:sz w:val="24"/>
          <w:szCs w:val="24"/>
          <w14:ligatures w14:val="none"/>
        </w:rPr>
      </w:pPr>
    </w:p>
    <w:p w14:paraId="00ADE264" w14:textId="77777777" w:rsidR="0018055D" w:rsidRPr="00F77895" w:rsidRDefault="0018055D" w:rsidP="0018055D">
      <w:pPr>
        <w:tabs>
          <w:tab w:val="left" w:pos="-3240"/>
        </w:tabs>
        <w:spacing w:after="0" w:line="360" w:lineRule="auto"/>
        <w:ind w:firstLine="567"/>
        <w:jc w:val="both"/>
        <w:rPr>
          <w:rFonts w:ascii="Times New Roman" w:eastAsia="Times New Roman" w:hAnsi="Times New Roman" w:cs="Times New Roman"/>
          <w:kern w:val="0"/>
          <w:sz w:val="24"/>
          <w:szCs w:val="24"/>
          <w14:ligatures w14:val="none"/>
        </w:rPr>
      </w:pPr>
    </w:p>
    <w:p w14:paraId="29D2CBD4" w14:textId="77777777" w:rsidR="0018055D" w:rsidRPr="00F77895" w:rsidRDefault="0018055D" w:rsidP="0018055D">
      <w:pPr>
        <w:tabs>
          <w:tab w:val="left" w:pos="-3240"/>
          <w:tab w:val="left" w:pos="990"/>
        </w:tabs>
        <w:spacing w:after="0" w:line="360" w:lineRule="auto"/>
        <w:ind w:left="-90" w:firstLine="657"/>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1.</w:t>
      </w:r>
      <w:r w:rsidRPr="00F77895">
        <w:rPr>
          <w:rFonts w:ascii="Times New Roman" w:eastAsia="Times New Roman" w:hAnsi="Times New Roman" w:cs="Times New Roman"/>
          <w:kern w:val="0"/>
          <w:sz w:val="24"/>
          <w:szCs w:val="24"/>
          <w14:ligatures w14:val="none"/>
        </w:rPr>
        <w:tab/>
        <w:t>Ikimokyklinio ir priešmokyklinio amžiaus vaiko ugdymo</w:t>
      </w:r>
      <w:r>
        <w:rPr>
          <w:rFonts w:ascii="Times New Roman" w:eastAsia="Times New Roman" w:hAnsi="Times New Roman" w:cs="Times New Roman"/>
          <w:kern w:val="0"/>
          <w:sz w:val="24"/>
          <w:szCs w:val="24"/>
          <w14:ligatures w14:val="none"/>
        </w:rPr>
        <w:t xml:space="preserve"> mokestis</w:t>
      </w:r>
      <w:r w:rsidRPr="00F77895">
        <w:rPr>
          <w:rFonts w:ascii="Times New Roman" w:eastAsia="Times New Roman" w:hAnsi="Times New Roman" w:cs="Times New Roman"/>
          <w:kern w:val="0"/>
          <w:sz w:val="24"/>
          <w:szCs w:val="24"/>
          <w14:ligatures w14:val="none"/>
        </w:rPr>
        <w:t xml:space="preserve"> naudojamas ugdymo reikmėms ir kitoms išlaidoms, reikalingoms ugdymo procesui užtikrinti</w:t>
      </w:r>
      <w:r w:rsidRPr="00F77895">
        <w:rPr>
          <w:rFonts w:ascii="Times New Roman" w:eastAsia="Times New Roman" w:hAnsi="Times New Roman" w:cs="Times New Roman"/>
          <w:kern w:val="0"/>
          <w:sz w:val="24"/>
          <w:szCs w:val="20"/>
          <w14:ligatures w14:val="none"/>
        </w:rPr>
        <w:t>. Šiame apraše išvardytoms reikmėms draudžiama iš tėvų papildomai rinkti rinkliavas, išskyrus tėvų savanorišką paramą įstaigai.</w:t>
      </w:r>
    </w:p>
    <w:p w14:paraId="16E25205" w14:textId="77777777" w:rsidR="0018055D" w:rsidRPr="00F77895" w:rsidRDefault="0018055D" w:rsidP="0018055D">
      <w:pPr>
        <w:tabs>
          <w:tab w:val="left" w:pos="-3240"/>
        </w:tabs>
        <w:spacing w:after="0" w:line="360" w:lineRule="auto"/>
        <w:ind w:left="927"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w:t>
      </w:r>
      <w:r w:rsidRPr="00F77895">
        <w:rPr>
          <w:rFonts w:ascii="Times New Roman" w:eastAsia="Times New Roman" w:hAnsi="Times New Roman" w:cs="Times New Roman"/>
          <w:kern w:val="0"/>
          <w:sz w:val="24"/>
          <w:szCs w:val="24"/>
          <w14:ligatures w14:val="none"/>
        </w:rPr>
        <w:tab/>
        <w:t>Mokestis už vaiko ugdymą pirmiausia naudojamas:</w:t>
      </w:r>
    </w:p>
    <w:p w14:paraId="03714C2B"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2.1.</w:t>
      </w:r>
      <w:r w:rsidRPr="00F77895">
        <w:rPr>
          <w:rFonts w:ascii="Times New Roman" w:eastAsia="Times New Roman" w:hAnsi="Times New Roman" w:cs="Times New Roman"/>
          <w:kern w:val="0"/>
          <w:sz w:val="24"/>
          <w:szCs w:val="24"/>
          <w14:ligatures w14:val="none"/>
        </w:rPr>
        <w:tab/>
        <w:t>higienos ir lavinimo priemonėms įsigyti;</w:t>
      </w:r>
    </w:p>
    <w:p w14:paraId="2C83CE40"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2.2.</w:t>
      </w:r>
      <w:r w:rsidRPr="00F77895">
        <w:rPr>
          <w:rFonts w:ascii="Times New Roman" w:eastAsia="Times New Roman" w:hAnsi="Times New Roman" w:cs="Times New Roman"/>
          <w:kern w:val="0"/>
          <w:sz w:val="24"/>
          <w:szCs w:val="24"/>
          <w14:ligatures w14:val="none"/>
        </w:rPr>
        <w:tab/>
        <w:t>medicininėms priemonėms;</w:t>
      </w:r>
    </w:p>
    <w:p w14:paraId="578C270E"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2.3.</w:t>
      </w:r>
      <w:r w:rsidRPr="00F77895">
        <w:rPr>
          <w:rFonts w:ascii="Times New Roman" w:eastAsia="Times New Roman" w:hAnsi="Times New Roman" w:cs="Times New Roman"/>
          <w:kern w:val="0"/>
          <w:sz w:val="24"/>
          <w:szCs w:val="24"/>
          <w14:ligatures w14:val="none"/>
        </w:rPr>
        <w:tab/>
        <w:t>kanceliarinėms prekėms;</w:t>
      </w:r>
    </w:p>
    <w:p w14:paraId="36C33651" w14:textId="77777777" w:rsidR="0018055D" w:rsidRPr="00F77895" w:rsidRDefault="0018055D" w:rsidP="0018055D">
      <w:pPr>
        <w:tabs>
          <w:tab w:val="left" w:pos="-3240"/>
        </w:tabs>
        <w:spacing w:after="0" w:line="360" w:lineRule="auto"/>
        <w:ind w:left="928" w:hanging="36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w:t>
      </w:r>
      <w:r w:rsidRPr="00F77895">
        <w:rPr>
          <w:rFonts w:ascii="Times New Roman" w:eastAsia="Times New Roman" w:hAnsi="Times New Roman" w:cs="Times New Roman"/>
          <w:kern w:val="0"/>
          <w:sz w:val="24"/>
          <w:szCs w:val="24"/>
          <w14:ligatures w14:val="none"/>
        </w:rPr>
        <w:tab/>
        <w:t>darbuotojų darbo užmokesčiui ir su juo susijusiems mokesčiams:</w:t>
      </w:r>
    </w:p>
    <w:p w14:paraId="7A0784B5" w14:textId="77777777" w:rsidR="0018055D" w:rsidRPr="00F77895" w:rsidRDefault="0018055D" w:rsidP="0018055D">
      <w:pPr>
        <w:tabs>
          <w:tab w:val="left" w:pos="-3240"/>
        </w:tabs>
        <w:spacing w:after="0" w:line="360" w:lineRule="auto"/>
        <w:ind w:firstLine="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2.4.1. ugdymo įstaigos, kuriose yra ne daugiau kaip 6 grupės, numato darbuotojų, išlaikomų iš Vilniaus miesto savivaldybės biudžeto lėšų, darbo užmokesčiui išmokėti skirti 40 proc. vieno mėnesio darbuotojų darbo užmokesčio fondo atitinkamą mokesčio dalį</w:t>
      </w:r>
      <w:r>
        <w:rPr>
          <w:rFonts w:ascii="Times New Roman" w:eastAsia="Times New Roman" w:hAnsi="Times New Roman" w:cs="Times New Roman"/>
          <w:kern w:val="0"/>
          <w:sz w:val="24"/>
          <w:szCs w:val="24"/>
          <w14:ligatures w14:val="none"/>
        </w:rPr>
        <w:t xml:space="preserve"> ir</w:t>
      </w:r>
      <w:r w:rsidRPr="00F77895">
        <w:rPr>
          <w:rFonts w:ascii="Times New Roman" w:eastAsia="Times New Roman" w:hAnsi="Times New Roman" w:cs="Times New Roman"/>
          <w:kern w:val="0"/>
          <w:sz w:val="24"/>
          <w:szCs w:val="24"/>
          <w14:ligatures w14:val="none"/>
        </w:rPr>
        <w:t xml:space="preserve"> išmok</w:t>
      </w:r>
      <w:r>
        <w:rPr>
          <w:rFonts w:ascii="Times New Roman" w:eastAsia="Times New Roman" w:hAnsi="Times New Roman" w:cs="Times New Roman"/>
          <w:kern w:val="0"/>
          <w:sz w:val="24"/>
          <w:szCs w:val="24"/>
          <w14:ligatures w14:val="none"/>
        </w:rPr>
        <w:t>a</w:t>
      </w:r>
      <w:r w:rsidRPr="00F77895">
        <w:rPr>
          <w:rFonts w:ascii="Times New Roman" w:eastAsia="Times New Roman" w:hAnsi="Times New Roman" w:cs="Times New Roman"/>
          <w:kern w:val="0"/>
          <w:sz w:val="24"/>
          <w:szCs w:val="24"/>
          <w14:ligatures w14:val="none"/>
        </w:rPr>
        <w:t xml:space="preserve"> iš šių lėšų darbuotojams darbo užmokestį einamųjų metų I ir II ketvirtį;</w:t>
      </w:r>
    </w:p>
    <w:p w14:paraId="0D7B184E" w14:textId="77777777" w:rsidR="0018055D" w:rsidRPr="00F77895" w:rsidRDefault="0018055D" w:rsidP="0018055D">
      <w:pPr>
        <w:tabs>
          <w:tab w:val="left" w:pos="-3240"/>
        </w:tabs>
        <w:spacing w:after="0" w:line="360" w:lineRule="auto"/>
        <w:ind w:firstLine="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2.4.2. ugdymo įstaigos, kuriose yra daugiau kaip 6 grupės, numato darbuotojų, išlaikomų iš Vilniaus miesto savivaldybės biudžeto lėšų, darbo užmokesčiui išmokėti skirti 100 proc. vieno mėnesio darbuotojų darbo užmokesčio fondo atitinkamą mokesčio dal</w:t>
      </w:r>
      <w:r>
        <w:rPr>
          <w:rFonts w:ascii="Times New Roman" w:eastAsia="Times New Roman" w:hAnsi="Times New Roman" w:cs="Times New Roman"/>
          <w:kern w:val="0"/>
          <w:sz w:val="24"/>
          <w:szCs w:val="24"/>
          <w14:ligatures w14:val="none"/>
        </w:rPr>
        <w:t xml:space="preserve">į ir </w:t>
      </w:r>
      <w:r w:rsidRPr="00F77895">
        <w:rPr>
          <w:rFonts w:ascii="Times New Roman" w:eastAsia="Times New Roman" w:hAnsi="Times New Roman" w:cs="Times New Roman"/>
          <w:kern w:val="0"/>
          <w:sz w:val="24"/>
          <w:szCs w:val="24"/>
          <w14:ligatures w14:val="none"/>
        </w:rPr>
        <w:t>išmok</w:t>
      </w:r>
      <w:r>
        <w:rPr>
          <w:rFonts w:ascii="Times New Roman" w:eastAsia="Times New Roman" w:hAnsi="Times New Roman" w:cs="Times New Roman"/>
          <w:kern w:val="0"/>
          <w:sz w:val="24"/>
          <w:szCs w:val="24"/>
          <w14:ligatures w14:val="none"/>
        </w:rPr>
        <w:t>a</w:t>
      </w:r>
      <w:r w:rsidRPr="00F77895">
        <w:rPr>
          <w:rFonts w:ascii="Times New Roman" w:eastAsia="Times New Roman" w:hAnsi="Times New Roman" w:cs="Times New Roman"/>
          <w:kern w:val="0"/>
          <w:sz w:val="24"/>
          <w:szCs w:val="24"/>
          <w14:ligatures w14:val="none"/>
        </w:rPr>
        <w:t xml:space="preserve"> iš šių lėšų darbuotojams darbo užmokestį einamųjų metų I ir II ketvirtį;</w:t>
      </w:r>
    </w:p>
    <w:p w14:paraId="46602840"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2.4.3. socialinio draudimo įmokoms.</w:t>
      </w:r>
    </w:p>
    <w:p w14:paraId="71F4F6C3"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 xml:space="preserve">3. Aprūpinus įstaigą lėšomis darbo užmokesčiui ir su juo susijusiems mokesčiams sumokėti bei būtiniausioms priemonėms, išvardytoms 2 punkte, įsigyti, likusios lėšos gali būti naudojamos:  </w:t>
      </w:r>
    </w:p>
    <w:p w14:paraId="5DAB9D09"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w:t>
      </w:r>
      <w:r w:rsidRPr="00F77895">
        <w:rPr>
          <w:rFonts w:ascii="Times New Roman" w:eastAsia="Times New Roman" w:hAnsi="Times New Roman" w:cs="Times New Roman"/>
          <w:kern w:val="0"/>
          <w:sz w:val="24"/>
          <w:szCs w:val="24"/>
          <w14:ligatures w14:val="none"/>
        </w:rPr>
        <w:tab/>
        <w:t xml:space="preserve"> patalynei, užuolaidoms, žaliuzėms įsigyti;</w:t>
      </w:r>
    </w:p>
    <w:p w14:paraId="1BB44866"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3.2.</w:t>
      </w:r>
      <w:r w:rsidRPr="00F77895">
        <w:rPr>
          <w:rFonts w:ascii="Times New Roman" w:eastAsia="Times New Roman" w:hAnsi="Times New Roman" w:cs="Times New Roman"/>
          <w:kern w:val="0"/>
          <w:sz w:val="24"/>
          <w:szCs w:val="24"/>
          <w14:ligatures w14:val="none"/>
        </w:rPr>
        <w:tab/>
        <w:t xml:space="preserve"> vaikams skirtiems vidaus ir lauko baldams įsigyti;</w:t>
      </w:r>
    </w:p>
    <w:p w14:paraId="6E4A3AA2" w14:textId="77777777" w:rsidR="0018055D" w:rsidRPr="00F77895" w:rsidRDefault="0018055D" w:rsidP="0018055D">
      <w:pPr>
        <w:tabs>
          <w:tab w:val="left" w:pos="-3240"/>
          <w:tab w:val="left" w:pos="993"/>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3.3.</w:t>
      </w:r>
      <w:r w:rsidRPr="00F77895">
        <w:rPr>
          <w:rFonts w:ascii="Times New Roman" w:eastAsia="Times New Roman" w:hAnsi="Times New Roman" w:cs="Times New Roman"/>
          <w:kern w:val="0"/>
          <w:sz w:val="24"/>
          <w:szCs w:val="24"/>
          <w14:ligatures w14:val="none"/>
        </w:rPr>
        <w:tab/>
        <w:t>ūkinėms prekėms (valymo, elektros, santechnikos prekėms, gesintuvams įsigyti ir prižiūrėti);</w:t>
      </w:r>
    </w:p>
    <w:p w14:paraId="30B840EE"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3.4.</w:t>
      </w:r>
      <w:r w:rsidRPr="00F77895">
        <w:rPr>
          <w:rFonts w:ascii="Times New Roman" w:eastAsia="Times New Roman" w:hAnsi="Times New Roman" w:cs="Times New Roman"/>
          <w:kern w:val="0"/>
          <w:sz w:val="24"/>
          <w:szCs w:val="24"/>
          <w14:ligatures w14:val="none"/>
        </w:rPr>
        <w:tab/>
        <w:t xml:space="preserve"> indams;</w:t>
      </w:r>
    </w:p>
    <w:p w14:paraId="279FA97A"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3.5.</w:t>
      </w:r>
      <w:r w:rsidRPr="00F77895">
        <w:rPr>
          <w:rFonts w:ascii="Times New Roman" w:eastAsia="Times New Roman" w:hAnsi="Times New Roman" w:cs="Times New Roman"/>
          <w:kern w:val="0"/>
          <w:sz w:val="24"/>
          <w:szCs w:val="24"/>
          <w14:ligatures w14:val="none"/>
        </w:rPr>
        <w:tab/>
        <w:t xml:space="preserve"> svarstyklėms ir termometrams;</w:t>
      </w:r>
    </w:p>
    <w:p w14:paraId="33357DF2"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lastRenderedPageBreak/>
        <w:t>3.6.</w:t>
      </w:r>
      <w:r w:rsidRPr="00F77895">
        <w:rPr>
          <w:rFonts w:ascii="Times New Roman" w:eastAsia="Times New Roman" w:hAnsi="Times New Roman" w:cs="Times New Roman"/>
          <w:kern w:val="0"/>
          <w:sz w:val="24"/>
          <w:szCs w:val="24"/>
          <w14:ligatures w14:val="none"/>
        </w:rPr>
        <w:tab/>
        <w:t xml:space="preserve"> atšvaitinėms saugos liemenėms ir kt. priemonėms;</w:t>
      </w:r>
    </w:p>
    <w:p w14:paraId="262D717A"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3.7.</w:t>
      </w:r>
      <w:r w:rsidRPr="00F77895">
        <w:rPr>
          <w:rFonts w:ascii="Times New Roman" w:eastAsia="Times New Roman" w:hAnsi="Times New Roman" w:cs="Times New Roman"/>
          <w:kern w:val="0"/>
          <w:sz w:val="24"/>
          <w:szCs w:val="24"/>
          <w14:ligatures w14:val="none"/>
        </w:rPr>
        <w:tab/>
        <w:t xml:space="preserve"> informacinių technologijų naudojimo užtikrinimui;</w:t>
      </w:r>
    </w:p>
    <w:p w14:paraId="38671084"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3.8.</w:t>
      </w:r>
      <w:r w:rsidRPr="00F77895">
        <w:rPr>
          <w:rFonts w:ascii="Times New Roman" w:eastAsia="Times New Roman" w:hAnsi="Times New Roman" w:cs="Times New Roman"/>
          <w:kern w:val="0"/>
          <w:sz w:val="24"/>
          <w:szCs w:val="24"/>
          <w14:ligatures w14:val="none"/>
        </w:rPr>
        <w:tab/>
        <w:t xml:space="preserve"> vaikų maitinimo bloko aprūpinimui;</w:t>
      </w:r>
    </w:p>
    <w:p w14:paraId="64F15E75" w14:textId="77777777" w:rsidR="0018055D" w:rsidRPr="00F77895" w:rsidRDefault="0018055D" w:rsidP="0018055D">
      <w:pPr>
        <w:tabs>
          <w:tab w:val="left" w:pos="-3240"/>
          <w:tab w:val="left" w:pos="99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3.9.</w:t>
      </w:r>
      <w:r w:rsidRPr="00F77895">
        <w:rPr>
          <w:rFonts w:ascii="Times New Roman" w:eastAsia="Times New Roman" w:hAnsi="Times New Roman" w:cs="Times New Roman"/>
          <w:kern w:val="0"/>
          <w:sz w:val="24"/>
          <w:szCs w:val="24"/>
          <w14:ligatures w14:val="none"/>
        </w:rPr>
        <w:tab/>
        <w:t xml:space="preserve"> patalynės ir kitų skalbinių priežiūrai;</w:t>
      </w:r>
    </w:p>
    <w:p w14:paraId="1AC1ABC9" w14:textId="77777777" w:rsidR="0018055D" w:rsidRPr="00F77895" w:rsidRDefault="0018055D" w:rsidP="0018055D">
      <w:pPr>
        <w:tabs>
          <w:tab w:val="left" w:pos="-3240"/>
          <w:tab w:val="left" w:pos="108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3.10.</w:t>
      </w:r>
      <w:r w:rsidRPr="00F77895">
        <w:rPr>
          <w:rFonts w:ascii="Times New Roman" w:eastAsia="Times New Roman" w:hAnsi="Times New Roman" w:cs="Times New Roman"/>
          <w:kern w:val="0"/>
          <w:sz w:val="24"/>
          <w:szCs w:val="24"/>
          <w14:ligatures w14:val="none"/>
        </w:rPr>
        <w:tab/>
        <w:t>trumpalaikio ir ilgalaikio materialiojo turto einamajam remontui;</w:t>
      </w:r>
    </w:p>
    <w:p w14:paraId="12E80C79" w14:textId="77777777" w:rsidR="0018055D" w:rsidRPr="00F77895" w:rsidRDefault="0018055D" w:rsidP="0018055D">
      <w:pPr>
        <w:tabs>
          <w:tab w:val="left" w:pos="-3240"/>
        </w:tabs>
        <w:spacing w:after="0" w:line="360" w:lineRule="auto"/>
        <w:ind w:firstLine="540"/>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3.11. dezinfekcijai, deratizacijai, mikrobiologiniams tyrimams (vandens) bei kitiems cheminiams tyrimams, taip pat smėlio atvežimui ir tikrinimui, metrologinei patikrai;</w:t>
      </w:r>
    </w:p>
    <w:p w14:paraId="6B333840"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3.12. vaikų civilinės atsakomybės draudimui;</w:t>
      </w:r>
    </w:p>
    <w:p w14:paraId="2701D53B"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3.13. kilimėlių valymui ir (ar) nuomai;</w:t>
      </w:r>
    </w:p>
    <w:p w14:paraId="0C5DF428"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3.14. apsaugos paslaugoms;</w:t>
      </w:r>
    </w:p>
    <w:p w14:paraId="0B6C4D18"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3.15. elektros ūkio priežiūros paslaugoms;</w:t>
      </w:r>
    </w:p>
    <w:p w14:paraId="54D64BCA"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3.16. ryšių paslaugoms;</w:t>
      </w:r>
    </w:p>
    <w:p w14:paraId="3C265575" w14:textId="77777777" w:rsidR="0018055D" w:rsidRPr="00F77895" w:rsidRDefault="0018055D" w:rsidP="0018055D">
      <w:pPr>
        <w:tabs>
          <w:tab w:val="left" w:pos="-3240"/>
        </w:tabs>
        <w:spacing w:after="0" w:line="360" w:lineRule="auto"/>
        <w:ind w:left="568"/>
        <w:jc w:val="both"/>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3.17. prekėms ir paslaugoms, reikalingoms ugdymo procesui gerinti.</w:t>
      </w:r>
    </w:p>
    <w:p w14:paraId="25A93183" w14:textId="77777777" w:rsidR="0018055D" w:rsidRPr="00F77895" w:rsidRDefault="0018055D" w:rsidP="0018055D">
      <w:pPr>
        <w:spacing w:after="0" w:line="360" w:lineRule="auto"/>
        <w:ind w:firstLine="540"/>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4. Atsižvelgiant į iš mokesčio surinktas lėšas, iki 20 procentų jų konkrečioje ugdymo įstaigoje pagal poreikį gali būti perskirstoma kitoms priemonėms įsigyti.</w:t>
      </w:r>
    </w:p>
    <w:p w14:paraId="66DD376B" w14:textId="77777777" w:rsidR="0018055D" w:rsidRPr="00F77895" w:rsidRDefault="0018055D" w:rsidP="00674B55">
      <w:pPr>
        <w:tabs>
          <w:tab w:val="left" w:pos="-3240"/>
        </w:tabs>
        <w:spacing w:after="0" w:line="360" w:lineRule="auto"/>
        <w:ind w:left="924" w:hanging="924"/>
        <w:jc w:val="center"/>
        <w:rPr>
          <w:rFonts w:ascii="Times New Roman" w:eastAsia="Times New Roman" w:hAnsi="Times New Roman" w:cs="Times New Roman"/>
          <w:kern w:val="0"/>
          <w:sz w:val="24"/>
          <w:szCs w:val="24"/>
          <w14:ligatures w14:val="none"/>
        </w:rPr>
      </w:pPr>
      <w:r w:rsidRPr="00F77895">
        <w:rPr>
          <w:rFonts w:ascii="Times New Roman" w:eastAsia="Times New Roman" w:hAnsi="Times New Roman" w:cs="Times New Roman"/>
          <w:kern w:val="0"/>
          <w:sz w:val="24"/>
          <w:szCs w:val="24"/>
          <w14:ligatures w14:val="none"/>
        </w:rPr>
        <w:t>_____________________________________</w:t>
      </w:r>
    </w:p>
    <w:sectPr w:rsidR="0018055D" w:rsidRPr="00F77895" w:rsidSect="0018055D">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5D"/>
    <w:rsid w:val="000405B8"/>
    <w:rsid w:val="00112AA5"/>
    <w:rsid w:val="0018055D"/>
    <w:rsid w:val="00492543"/>
    <w:rsid w:val="00674B55"/>
    <w:rsid w:val="006E6398"/>
    <w:rsid w:val="0075176B"/>
    <w:rsid w:val="007965AD"/>
    <w:rsid w:val="00B53F69"/>
    <w:rsid w:val="00CE0ABE"/>
    <w:rsid w:val="00D67F98"/>
    <w:rsid w:val="00DF771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F74"/>
  <w15:chartTrackingRefBased/>
  <w15:docId w15:val="{ECB5F80B-6C7F-4EB3-A8EE-2D256D5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055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17e5497ba2c48678a93e68c34c1b31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317e5497ba2c48678a93e68c34c1b31e</Template>
  <TotalTime>0</TotalTime>
  <Pages>5</Pages>
  <Words>1215</Words>
  <Characters>6929</Characters>
  <Application>Microsoft Office Word</Application>
  <DocSecurity>0</DocSecurity>
  <Lines>57</Lines>
  <Paragraphs>16</Paragraphs>
  <ScaleCrop>false</ScaleCrop>
  <HeadingPairs>
    <vt:vector size="2" baseType="variant">
      <vt:variant>
        <vt:lpstr>Pavadinimas</vt:lpstr>
      </vt:variant>
      <vt:variant>
        <vt:i4>1</vt:i4>
      </vt:variant>
    </vt:vector>
  </HeadingPairs>
  <TitlesOfParts>
    <vt:vector size="1" baseType="lpstr">
      <vt:lpstr>DĖL MOKESČIO UŽ VAIKO UGDYMĄ VILNIAUS MIESTO SAVIVALDYBĖS MOKYKLOSE, ĮGYVENDINANČIOSE IKIMOKYKLINIO IR PRIEŠMOKYKLINIO UGDYMO PROGRAMAS, NUSTATYMO TVARKOS APRAŠO TVIRTINIMO (PRIEDAS)</vt:lpstr>
    </vt:vector>
  </TitlesOfParts>
  <Manager>2024-11-27</Manager>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MOKESČIO UŽ VAIKO UGDYMĄ VILNIAUS MIESTO SAVIVALDYBĖS MOKYKLOSE, ĮGYVENDINANČIOSE IKIMOKYKLINIO IR PRIEŠMOKYKLINIO UGDYMO PROGRAMAS, NUSTATYMO TVARKOS APRAŠO TVIRTINIMO (PRIEDAS)</dc:title>
  <dc:subject>1-731</dc:subject>
  <dc:creator>VILNIAUS MIESTO SAVIVALDYBĖS TARYBA</dc:creator>
  <cp:lastModifiedBy>Justinukas_xx</cp:lastModifiedBy>
  <cp:revision>2</cp:revision>
  <dcterms:created xsi:type="dcterms:W3CDTF">2025-06-03T06:03:00Z</dcterms:created>
  <dcterms:modified xsi:type="dcterms:W3CDTF">2025-06-03T06:03:00Z</dcterms:modified>
  <cp:category>PRIEDAS</cp:category>
</cp:coreProperties>
</file>